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宋体"/>
          <w:color w:val="000000"/>
          <w:sz w:val="28"/>
          <w:szCs w:val="28"/>
        </w:rPr>
      </w:pPr>
      <w:r>
        <w:rPr>
          <w:rFonts w:hint="eastAsia" w:ascii="仿宋" w:hAnsi="仿宋" w:eastAsia="仿宋" w:cs="宋体"/>
          <w:b/>
          <w:bCs/>
          <w:color w:val="000000"/>
          <w:sz w:val="28"/>
          <w:szCs w:val="28"/>
        </w:rPr>
        <w:t>附件4：</w:t>
      </w:r>
      <w:r>
        <w:rPr>
          <w:rFonts w:hint="eastAsia" w:ascii="仿宋" w:hAnsi="仿宋" w:eastAsia="仿宋" w:cs="宋体"/>
          <w:color w:val="000000"/>
          <w:sz w:val="28"/>
          <w:szCs w:val="28"/>
        </w:rPr>
        <w:t>单位介绍</w:t>
      </w:r>
    </w:p>
    <w:p>
      <w:pPr>
        <w:spacing w:line="360" w:lineRule="auto"/>
        <w:jc w:val="center"/>
        <w:rPr>
          <w:rFonts w:hint="eastAsia" w:ascii="仿宋" w:hAnsi="仿宋" w:eastAsia="仿宋" w:cs="宋体"/>
          <w:b/>
          <w:sz w:val="28"/>
          <w:szCs w:val="28"/>
        </w:rPr>
      </w:pPr>
      <w:r>
        <w:rPr>
          <w:rFonts w:hint="eastAsia" w:ascii="仿宋" w:hAnsi="仿宋" w:eastAsia="仿宋" w:cs="宋体"/>
          <w:b/>
          <w:sz w:val="28"/>
          <w:szCs w:val="28"/>
        </w:rPr>
        <w:t>北京创新研究所影视动画中心简介</w:t>
      </w:r>
    </w:p>
    <w:p>
      <w:pPr>
        <w:pStyle w:val="2"/>
        <w:spacing w:before="0" w:beforeAutospacing="0" w:after="0" w:afterAutospacing="0" w:line="276" w:lineRule="auto"/>
        <w:rPr>
          <w:rFonts w:hint="eastAsia" w:ascii="仿宋" w:hAnsi="仿宋" w:eastAsia="仿宋"/>
          <w:b/>
          <w:sz w:val="30"/>
          <w:szCs w:val="30"/>
        </w:rPr>
      </w:pPr>
      <w:r>
        <w:rPr>
          <w:rFonts w:hint="eastAsia" w:eastAsia="仿宋"/>
          <w:color w:val="000000"/>
          <w:sz w:val="21"/>
          <w:szCs w:val="21"/>
        </w:rPr>
        <w:t> </w:t>
      </w:r>
      <w:r>
        <w:rPr>
          <w:rFonts w:hint="eastAsia" w:ascii="仿宋" w:hAnsi="仿宋" w:eastAsia="仿宋"/>
          <w:color w:val="000000"/>
          <w:sz w:val="21"/>
          <w:szCs w:val="21"/>
        </w:rPr>
        <w:t xml:space="preserve">  北京创新研究所（中文简称北创所，英文简称BII）是2002年由北京市编办批准成立的事业单位（统一社会信用代码：121101017404492849）。 </w:t>
      </w:r>
    </w:p>
    <w:p>
      <w:pPr>
        <w:pStyle w:val="2"/>
        <w:spacing w:before="0" w:beforeAutospacing="0" w:after="0" w:afterAutospacing="0" w:line="276" w:lineRule="auto"/>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影视动画中心（以下简称中心，英文为FTAC）是北京创新研究所（以下简称北创所）于2018年10月1日成立的第一个研究中心。中心秉承北创所的宗旨和使命，落实北创所研究和培养双创人才，以推动影视动画产业发展的目标为己任，服务社会、服务行业企业。</w:t>
      </w:r>
    </w:p>
    <w:p>
      <w:pPr>
        <w:pStyle w:val="2"/>
        <w:spacing w:before="0" w:beforeAutospacing="0" w:after="0" w:afterAutospacing="0" w:line="276" w:lineRule="auto"/>
        <w:rPr>
          <w:rFonts w:hint="eastAsia" w:ascii="仿宋" w:hAnsi="仿宋" w:eastAsia="仿宋"/>
          <w:color w:val="000000"/>
          <w:sz w:val="21"/>
          <w:szCs w:val="21"/>
        </w:rPr>
      </w:pPr>
      <w:r>
        <w:rPr>
          <w:rFonts w:hint="eastAsia" w:eastAsia="仿宋"/>
          <w:color w:val="000000"/>
          <w:sz w:val="21"/>
          <w:szCs w:val="21"/>
        </w:rPr>
        <w:t> </w:t>
      </w:r>
      <w:r>
        <w:rPr>
          <w:rFonts w:hint="eastAsia" w:ascii="仿宋" w:hAnsi="仿宋" w:eastAsia="仿宋"/>
          <w:color w:val="000000"/>
          <w:sz w:val="21"/>
          <w:szCs w:val="21"/>
        </w:rPr>
        <w:t xml:space="preserve">  中心由中国创意产业联盟、首都版权产业联盟动漫和游戏委员会、国家中影制作基地、中国动漫集团、长安动漫集团、中国国际电视总公司辉煌动画公司、央视动画公司、北京神画数字科技有限公司、中国传媒大学动画学院、北京电影学院动画学院、北大微电子学院动画研究院、美国永创洞驰公司等国内外行业知名单位和研究机构与影视动画行业专家、领军人士、企业负责人联合组建成立。</w:t>
      </w:r>
    </w:p>
    <w:p>
      <w:pPr>
        <w:pStyle w:val="2"/>
        <w:spacing w:before="0" w:beforeAutospacing="0" w:after="0" w:afterAutospacing="0" w:line="276" w:lineRule="auto"/>
        <w:rPr>
          <w:rFonts w:hint="eastAsia" w:ascii="仿宋" w:hAnsi="仿宋" w:eastAsia="仿宋"/>
          <w:b/>
          <w:sz w:val="30"/>
          <w:szCs w:val="30"/>
        </w:rPr>
      </w:pPr>
      <w:r>
        <w:rPr>
          <w:rFonts w:hint="eastAsia" w:eastAsia="仿宋"/>
          <w:color w:val="000000"/>
          <w:sz w:val="21"/>
          <w:szCs w:val="21"/>
        </w:rPr>
        <w:t> </w:t>
      </w:r>
      <w:r>
        <w:rPr>
          <w:rFonts w:hint="eastAsia" w:ascii="仿宋" w:hAnsi="仿宋" w:eastAsia="仿宋"/>
          <w:color w:val="000000"/>
          <w:sz w:val="21"/>
          <w:szCs w:val="21"/>
        </w:rPr>
        <w:t xml:space="preserve">  中心设有“中国创意人才培养工程、人才实训基地、影视动画技术研究室和科教创新云平台，面向全球开展影视动画全产业链的服务与合作”。</w:t>
      </w:r>
    </w:p>
    <w:p>
      <w:pPr>
        <w:spacing w:line="360" w:lineRule="auto"/>
        <w:jc w:val="center"/>
        <w:rPr>
          <w:rFonts w:hint="eastAsia" w:ascii="仿宋" w:hAnsi="仿宋" w:eastAsia="仿宋" w:cs="宋体"/>
          <w:b/>
          <w:sz w:val="30"/>
          <w:szCs w:val="30"/>
        </w:rPr>
      </w:pPr>
    </w:p>
    <w:p>
      <w:pPr>
        <w:widowControl/>
        <w:jc w:val="center"/>
        <w:rPr>
          <w:rFonts w:hint="eastAsia" w:ascii="仿宋" w:hAnsi="仿宋" w:eastAsia="仿宋" w:cs="宋体"/>
          <w:b/>
          <w:sz w:val="28"/>
          <w:szCs w:val="28"/>
        </w:rPr>
      </w:pPr>
      <w:r>
        <w:rPr>
          <w:rFonts w:hint="eastAsia" w:ascii="仿宋" w:hAnsi="仿宋" w:eastAsia="仿宋" w:cs="宋体"/>
          <w:b/>
          <w:sz w:val="28"/>
          <w:szCs w:val="28"/>
        </w:rPr>
        <w:t>中影电影数字制作基地简介</w:t>
      </w:r>
    </w:p>
    <w:p>
      <w:pPr>
        <w:pStyle w:val="2"/>
        <w:spacing w:line="375" w:lineRule="atLeast"/>
        <w:ind w:firstLine="420" w:firstLineChars="200"/>
        <w:rPr>
          <w:rFonts w:ascii="仿宋" w:hAnsi="仿宋" w:eastAsia="仿宋"/>
          <w:sz w:val="21"/>
          <w:szCs w:val="21"/>
        </w:rPr>
      </w:pPr>
      <w:r>
        <w:rPr>
          <w:rFonts w:hint="eastAsia" w:ascii="仿宋" w:hAnsi="仿宋" w:eastAsia="仿宋"/>
          <w:kern w:val="2"/>
          <w:sz w:val="21"/>
          <w:szCs w:val="21"/>
        </w:rPr>
        <w:t>中影电影数字制作基地有限公司（简称基地，英文CFS）目前是亚洲最大的虚拟棚摄影基地和数字创作基地。基地位于北京怀柔区杨宋镇，占地</w:t>
      </w:r>
      <w:r>
        <w:rPr>
          <w:rFonts w:ascii="仿宋" w:hAnsi="仿宋" w:eastAsia="仿宋"/>
          <w:kern w:val="2"/>
          <w:sz w:val="21"/>
          <w:szCs w:val="21"/>
        </w:rPr>
        <w:t>800</w:t>
      </w:r>
      <w:r>
        <w:rPr>
          <w:rFonts w:hint="eastAsia" w:ascii="仿宋" w:hAnsi="仿宋" w:eastAsia="仿宋"/>
          <w:kern w:val="2"/>
          <w:sz w:val="21"/>
          <w:szCs w:val="21"/>
        </w:rPr>
        <w:t>亩，基地建筑面积</w:t>
      </w:r>
      <w:r>
        <w:rPr>
          <w:rFonts w:ascii="仿宋" w:hAnsi="仿宋" w:eastAsia="仿宋"/>
          <w:kern w:val="2"/>
          <w:sz w:val="21"/>
          <w:szCs w:val="21"/>
        </w:rPr>
        <w:t>15</w:t>
      </w:r>
      <w:r>
        <w:rPr>
          <w:rFonts w:hint="eastAsia" w:ascii="仿宋" w:hAnsi="仿宋" w:eastAsia="仿宋"/>
          <w:kern w:val="2"/>
          <w:sz w:val="21"/>
          <w:szCs w:val="21"/>
        </w:rPr>
        <w:t>万平方米，总投资近</w:t>
      </w:r>
      <w:r>
        <w:rPr>
          <w:rFonts w:ascii="仿宋" w:hAnsi="仿宋" w:eastAsia="仿宋"/>
          <w:kern w:val="2"/>
          <w:sz w:val="21"/>
          <w:szCs w:val="21"/>
        </w:rPr>
        <w:t>20</w:t>
      </w:r>
      <w:r>
        <w:rPr>
          <w:rFonts w:hint="eastAsia" w:ascii="仿宋" w:hAnsi="仿宋" w:eastAsia="仿宋"/>
          <w:kern w:val="2"/>
          <w:sz w:val="21"/>
          <w:szCs w:val="21"/>
        </w:rPr>
        <w:t>亿元。基地可提供影视拍摄、声音录制、数字加工、胶片洗印以及动漫、游戏、广告、制作、设备租赁、光盘生产等全方位、高质量的多种专业化服务，制作工艺实现了全数字化和网络化，器材配置达到国际先进水平。可具备年生产</w:t>
      </w:r>
      <w:r>
        <w:rPr>
          <w:rFonts w:ascii="仿宋" w:hAnsi="仿宋" w:eastAsia="仿宋"/>
          <w:kern w:val="2"/>
          <w:sz w:val="21"/>
          <w:szCs w:val="21"/>
        </w:rPr>
        <w:t>80</w:t>
      </w:r>
      <w:r>
        <w:rPr>
          <w:rFonts w:hint="eastAsia" w:ascii="仿宋" w:hAnsi="仿宋" w:eastAsia="仿宋"/>
          <w:kern w:val="2"/>
          <w:sz w:val="21"/>
          <w:szCs w:val="21"/>
        </w:rPr>
        <w:t>部电影故事片、</w:t>
      </w:r>
      <w:r>
        <w:rPr>
          <w:rFonts w:ascii="仿宋" w:hAnsi="仿宋" w:eastAsia="仿宋"/>
          <w:kern w:val="2"/>
          <w:sz w:val="21"/>
          <w:szCs w:val="21"/>
        </w:rPr>
        <w:t>200</w:t>
      </w:r>
      <w:r>
        <w:rPr>
          <w:rFonts w:hint="eastAsia" w:ascii="仿宋" w:hAnsi="仿宋" w:eastAsia="仿宋"/>
          <w:kern w:val="2"/>
          <w:sz w:val="21"/>
          <w:szCs w:val="21"/>
        </w:rPr>
        <w:t>部电视电影、</w:t>
      </w:r>
      <w:r>
        <w:rPr>
          <w:rFonts w:ascii="仿宋" w:hAnsi="仿宋" w:eastAsia="仿宋"/>
          <w:kern w:val="2"/>
          <w:sz w:val="21"/>
          <w:szCs w:val="21"/>
        </w:rPr>
        <w:t>500</w:t>
      </w:r>
      <w:r>
        <w:rPr>
          <w:rFonts w:hint="eastAsia" w:ascii="仿宋" w:hAnsi="仿宋" w:eastAsia="仿宋"/>
          <w:kern w:val="2"/>
          <w:sz w:val="21"/>
          <w:szCs w:val="21"/>
        </w:rPr>
        <w:t>集</w:t>
      </w:r>
      <w:r>
        <w:rPr>
          <w:rFonts w:hint="eastAsia" w:ascii="仿宋" w:hAnsi="仿宋" w:eastAsia="仿宋"/>
          <w:sz w:val="21"/>
          <w:szCs w:val="21"/>
        </w:rPr>
        <w:t>电视剧的制作能力。</w:t>
      </w:r>
    </w:p>
    <w:p>
      <w:pPr>
        <w:pStyle w:val="2"/>
        <w:spacing w:line="375" w:lineRule="atLeast"/>
        <w:ind w:firstLine="420" w:firstLineChars="200"/>
        <w:rPr>
          <w:rFonts w:hint="eastAsia" w:ascii="华文仿宋" w:hAnsi="华文仿宋" w:eastAsia="华文仿宋"/>
          <w:sz w:val="21"/>
          <w:szCs w:val="21"/>
        </w:rPr>
      </w:pPr>
      <w:r>
        <w:rPr>
          <w:rFonts w:ascii="仿宋" w:hAnsi="仿宋" w:eastAsia="仿宋"/>
          <w:sz w:val="21"/>
          <w:szCs w:val="21"/>
        </w:rPr>
        <w:t>基地</w:t>
      </w:r>
      <w:r>
        <w:rPr>
          <w:rFonts w:hint="eastAsia" w:ascii="仿宋" w:hAnsi="仿宋" w:eastAsia="仿宋"/>
          <w:sz w:val="21"/>
          <w:szCs w:val="21"/>
        </w:rPr>
        <w:t>建有</w:t>
      </w:r>
      <w:r>
        <w:rPr>
          <w:rFonts w:ascii="仿宋" w:hAnsi="仿宋" w:eastAsia="仿宋"/>
          <w:sz w:val="21"/>
          <w:szCs w:val="21"/>
        </w:rPr>
        <w:t>16</w:t>
      </w:r>
      <w:r>
        <w:rPr>
          <w:rFonts w:hint="eastAsia" w:ascii="仿宋" w:hAnsi="仿宋" w:eastAsia="仿宋"/>
          <w:sz w:val="21"/>
          <w:szCs w:val="21"/>
        </w:rPr>
        <w:t>个按照国际电影摄影标准设计搭建的、功能齐全的摄影棚，总面积达</w:t>
      </w:r>
      <w:r>
        <w:rPr>
          <w:rFonts w:ascii="仿宋" w:hAnsi="仿宋" w:eastAsia="仿宋"/>
          <w:sz w:val="21"/>
          <w:szCs w:val="21"/>
        </w:rPr>
        <w:t>4</w:t>
      </w:r>
      <w:r>
        <w:rPr>
          <w:rFonts w:hint="eastAsia" w:ascii="仿宋" w:hAnsi="仿宋" w:eastAsia="仿宋"/>
          <w:sz w:val="21"/>
          <w:szCs w:val="21"/>
        </w:rPr>
        <w:t>万多平方米，其中包括</w:t>
      </w:r>
      <w:r>
        <w:rPr>
          <w:rFonts w:ascii="仿宋" w:hAnsi="仿宋" w:eastAsia="仿宋"/>
          <w:sz w:val="21"/>
          <w:szCs w:val="21"/>
        </w:rPr>
        <w:t>1</w:t>
      </w:r>
      <w:r>
        <w:rPr>
          <w:rFonts w:hint="eastAsia" w:ascii="仿宋" w:hAnsi="仿宋" w:eastAsia="仿宋"/>
          <w:sz w:val="21"/>
          <w:szCs w:val="21"/>
        </w:rPr>
        <w:t>个面积居世界第一的</w:t>
      </w:r>
      <w:r>
        <w:rPr>
          <w:rFonts w:ascii="仿宋" w:hAnsi="仿宋" w:eastAsia="仿宋"/>
          <w:sz w:val="21"/>
          <w:szCs w:val="21"/>
        </w:rPr>
        <w:t>5000</w:t>
      </w:r>
      <w:r>
        <w:rPr>
          <w:rFonts w:hint="eastAsia" w:ascii="仿宋" w:hAnsi="仿宋" w:eastAsia="仿宋"/>
          <w:sz w:val="21"/>
          <w:szCs w:val="21"/>
        </w:rPr>
        <w:t>平方米超大摄影棚；建有</w:t>
      </w:r>
      <w:r>
        <w:rPr>
          <w:rFonts w:ascii="仿宋" w:hAnsi="仿宋" w:eastAsia="仿宋"/>
          <w:sz w:val="21"/>
          <w:szCs w:val="21"/>
        </w:rPr>
        <w:t>1</w:t>
      </w:r>
      <w:r>
        <w:rPr>
          <w:rFonts w:hint="eastAsia" w:ascii="仿宋" w:hAnsi="仿宋" w:eastAsia="仿宋"/>
          <w:sz w:val="21"/>
          <w:szCs w:val="21"/>
        </w:rPr>
        <w:t>个超大规模的数字制作棚区。此外，还建有中影动漫产业试验区</w:t>
      </w:r>
      <w:r>
        <w:rPr>
          <w:rFonts w:ascii="仿宋" w:hAnsi="仿宋" w:eastAsia="仿宋"/>
          <w:sz w:val="21"/>
          <w:szCs w:val="21"/>
        </w:rPr>
        <w:t>，拥有一个相对独立的动漫公共技术服务平台，在二位、三维、合成、视频等专业技术领域上，都达到了世界一流水平。</w:t>
      </w:r>
      <w:r>
        <w:rPr>
          <w:rFonts w:hint="eastAsia" w:ascii="仿宋" w:hAnsi="仿宋" w:eastAsia="仿宋"/>
          <w:sz w:val="21"/>
          <w:szCs w:val="21"/>
        </w:rPr>
        <w:t>基地最终将形成集创作生产、后电影开发、科学技术研究、人才培训及旅游观光、餐饮娱乐于一体的现代化、国际化大型综合影视基地。</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54579"/>
    <w:rsid w:val="039E38FF"/>
    <w:rsid w:val="67C5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2019-02-28T09:38:00Z</dcterms:created>
  <dc:creator>孙 艳</dc:creator>
  <cp:lastModifiedBy>孙 艳</cp:lastModifiedBy>
  <dcterms:modified xsi:type="dcterms:W3CDTF">2019-02-28T09:39:17Z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